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5A99" w:rsidRDefault="00CE39A5" w:rsidP="00CE39A5">
      <w:pPr>
        <w:jc w:val="center"/>
        <w:rPr>
          <w:rFonts w:ascii="Times New Roman" w:hAnsi="Times New Roman" w:cs="Times New Roman"/>
          <w:b/>
          <w:sz w:val="24"/>
          <w:szCs w:val="24"/>
          <w:lang w:val="kk-KZ"/>
        </w:rPr>
      </w:pPr>
      <w:r w:rsidRPr="00CE39A5">
        <w:rPr>
          <w:rFonts w:ascii="Times New Roman" w:hAnsi="Times New Roman" w:cs="Times New Roman"/>
          <w:b/>
          <w:sz w:val="24"/>
          <w:szCs w:val="24"/>
          <w:lang w:val="kk-KZ"/>
        </w:rPr>
        <w:t>№1</w:t>
      </w:r>
      <w:r w:rsidR="002B4A07">
        <w:rPr>
          <w:rFonts w:ascii="Times New Roman" w:hAnsi="Times New Roman" w:cs="Times New Roman"/>
          <w:b/>
          <w:sz w:val="24"/>
          <w:szCs w:val="24"/>
          <w:lang w:val="kk-KZ"/>
        </w:rPr>
        <w:t xml:space="preserve"> практикалық жұмыс</w:t>
      </w:r>
    </w:p>
    <w:p w:rsidR="00CE39A5" w:rsidRPr="00CE39A5" w:rsidRDefault="00F03250" w:rsidP="00CE39A5">
      <w:pPr>
        <w:spacing w:after="0" w:line="240" w:lineRule="auto"/>
        <w:ind w:firstLine="709"/>
        <w:jc w:val="both"/>
        <w:rPr>
          <w:rFonts w:ascii="Times New Roman" w:hAnsi="Times New Roman" w:cs="Times New Roman"/>
          <w:sz w:val="24"/>
          <w:szCs w:val="24"/>
          <w:lang w:val="kk-KZ"/>
        </w:rPr>
      </w:pPr>
      <w:r w:rsidRPr="00F03250">
        <w:rPr>
          <w:rFonts w:ascii="Times New Roman" w:hAnsi="Times New Roman" w:cs="Times New Roman"/>
          <w:sz w:val="24"/>
          <w:szCs w:val="24"/>
          <w:lang w:val="kk-KZ"/>
        </w:rPr>
        <w:t>Құзыреттіліктің қалыптасуын сипаттайтын оқыту нәтижелері:</w:t>
      </w:r>
    </w:p>
    <w:p w:rsidR="00F03250" w:rsidRDefault="002B4A07" w:rsidP="00CE39A5">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b/>
          <w:sz w:val="24"/>
          <w:szCs w:val="24"/>
          <w:lang w:val="kk-KZ"/>
        </w:rPr>
        <w:t>Білу керек</w:t>
      </w:r>
      <w:r w:rsidR="00CE39A5" w:rsidRPr="002B4A07">
        <w:rPr>
          <w:rFonts w:ascii="Times New Roman" w:hAnsi="Times New Roman" w:cs="Times New Roman"/>
          <w:b/>
          <w:sz w:val="24"/>
          <w:szCs w:val="24"/>
          <w:lang w:val="kk-KZ"/>
        </w:rPr>
        <w:t>:</w:t>
      </w:r>
      <w:r w:rsidR="00CE39A5" w:rsidRPr="002B4A07">
        <w:rPr>
          <w:rFonts w:ascii="Times New Roman" w:hAnsi="Times New Roman" w:cs="Times New Roman"/>
          <w:sz w:val="24"/>
          <w:szCs w:val="24"/>
          <w:lang w:val="kk-KZ"/>
        </w:rPr>
        <w:t xml:space="preserve"> </w:t>
      </w:r>
      <w:r w:rsidRPr="002B4A07">
        <w:rPr>
          <w:rFonts w:ascii="Times New Roman" w:hAnsi="Times New Roman" w:cs="Times New Roman"/>
          <w:sz w:val="24"/>
          <w:szCs w:val="24"/>
          <w:lang w:val="kk-KZ"/>
        </w:rPr>
        <w:t>автожолдардың көліктік-пайдалану жағдайына қойылатын нормативтік құжаттардың талаптары</w:t>
      </w:r>
      <w:r w:rsidR="00F03250">
        <w:rPr>
          <w:rFonts w:ascii="Times New Roman" w:hAnsi="Times New Roman" w:cs="Times New Roman"/>
          <w:sz w:val="24"/>
          <w:szCs w:val="24"/>
          <w:lang w:val="kk-KZ"/>
        </w:rPr>
        <w:t>.</w:t>
      </w:r>
    </w:p>
    <w:p w:rsidR="00F03250" w:rsidRDefault="00F03250" w:rsidP="00CE39A5">
      <w:pPr>
        <w:spacing w:after="0" w:line="240" w:lineRule="auto"/>
        <w:ind w:firstLine="709"/>
        <w:jc w:val="both"/>
        <w:rPr>
          <w:rFonts w:ascii="Times New Roman" w:hAnsi="Times New Roman" w:cs="Times New Roman"/>
          <w:sz w:val="24"/>
          <w:szCs w:val="24"/>
          <w:lang w:val="kk-KZ"/>
        </w:rPr>
      </w:pPr>
      <w:r w:rsidRPr="00F03250">
        <w:rPr>
          <w:rFonts w:ascii="Times New Roman" w:hAnsi="Times New Roman" w:cs="Times New Roman"/>
          <w:b/>
          <w:sz w:val="24"/>
          <w:szCs w:val="24"/>
          <w:lang w:val="kk-KZ"/>
        </w:rPr>
        <w:t>Жасай алуы керек:</w:t>
      </w:r>
      <w:r w:rsidRPr="00F03250">
        <w:rPr>
          <w:rFonts w:ascii="Times New Roman" w:hAnsi="Times New Roman" w:cs="Times New Roman"/>
          <w:sz w:val="24"/>
          <w:szCs w:val="24"/>
          <w:lang w:val="kk-KZ"/>
        </w:rPr>
        <w:t xml:space="preserve"> автожолдар мен көлік құрылыстарының құрылымдық элементтерінің геометриялық және физика-механикалық параметрлерін анықтау</w:t>
      </w:r>
      <w:r>
        <w:rPr>
          <w:rFonts w:ascii="Times New Roman" w:hAnsi="Times New Roman" w:cs="Times New Roman"/>
          <w:sz w:val="24"/>
          <w:szCs w:val="24"/>
          <w:lang w:val="kk-KZ"/>
        </w:rPr>
        <w:t>.</w:t>
      </w:r>
    </w:p>
    <w:p w:rsidR="00F03250" w:rsidRDefault="00F03250" w:rsidP="00CE39A5">
      <w:pPr>
        <w:spacing w:after="0" w:line="240" w:lineRule="auto"/>
        <w:ind w:firstLine="709"/>
        <w:jc w:val="both"/>
        <w:rPr>
          <w:rFonts w:ascii="Times New Roman" w:hAnsi="Times New Roman" w:cs="Times New Roman"/>
          <w:sz w:val="24"/>
          <w:szCs w:val="24"/>
          <w:lang w:val="kk-KZ"/>
        </w:rPr>
      </w:pPr>
      <w:r w:rsidRPr="00F03250">
        <w:rPr>
          <w:rFonts w:ascii="Times New Roman" w:hAnsi="Times New Roman" w:cs="Times New Roman"/>
          <w:b/>
          <w:sz w:val="24"/>
          <w:szCs w:val="24"/>
          <w:lang w:val="kk-KZ"/>
        </w:rPr>
        <w:t>Меңгеру:</w:t>
      </w:r>
      <w:r w:rsidRPr="00F03250">
        <w:rPr>
          <w:rFonts w:ascii="Times New Roman" w:hAnsi="Times New Roman" w:cs="Times New Roman"/>
          <w:sz w:val="24"/>
          <w:szCs w:val="24"/>
          <w:lang w:val="kk-KZ"/>
        </w:rPr>
        <w:t xml:space="preserve"> нормативтік құжаттаманы білу</w:t>
      </w:r>
      <w:r>
        <w:rPr>
          <w:rFonts w:ascii="Times New Roman" w:hAnsi="Times New Roman" w:cs="Times New Roman"/>
          <w:sz w:val="24"/>
          <w:szCs w:val="24"/>
          <w:lang w:val="kk-KZ"/>
        </w:rPr>
        <w:t>.</w:t>
      </w:r>
    </w:p>
    <w:p w:rsidR="00F03250" w:rsidRDefault="00F03250" w:rsidP="00CE39A5">
      <w:pPr>
        <w:spacing w:after="0" w:line="240" w:lineRule="auto"/>
        <w:ind w:firstLine="709"/>
        <w:jc w:val="both"/>
        <w:rPr>
          <w:rFonts w:ascii="Times New Roman" w:hAnsi="Times New Roman" w:cs="Times New Roman"/>
          <w:sz w:val="24"/>
          <w:szCs w:val="24"/>
          <w:lang w:val="kk-KZ"/>
        </w:rPr>
      </w:pPr>
    </w:p>
    <w:p w:rsidR="00F03250" w:rsidRPr="00F03250" w:rsidRDefault="00F03250" w:rsidP="00CE39A5">
      <w:pPr>
        <w:spacing w:after="0" w:line="240" w:lineRule="auto"/>
        <w:ind w:firstLine="709"/>
        <w:jc w:val="both"/>
        <w:rPr>
          <w:rFonts w:ascii="Times New Roman" w:hAnsi="Times New Roman" w:cs="Times New Roman"/>
          <w:sz w:val="24"/>
          <w:szCs w:val="24"/>
          <w:u w:val="single"/>
          <w:lang w:val="kk-KZ"/>
        </w:rPr>
      </w:pPr>
      <w:r w:rsidRPr="00F03250">
        <w:rPr>
          <w:rFonts w:ascii="Times New Roman" w:hAnsi="Times New Roman" w:cs="Times New Roman"/>
          <w:sz w:val="24"/>
          <w:szCs w:val="24"/>
          <w:u w:val="single"/>
          <w:lang w:val="kk-KZ"/>
        </w:rPr>
        <w:t>ТЕРМИНДЕР МЕН АНЫҚТАМАЛАР</w:t>
      </w:r>
    </w:p>
    <w:p w:rsidR="00F03250" w:rsidRDefault="00F03250" w:rsidP="00CE39A5">
      <w:pPr>
        <w:spacing w:after="0" w:line="240" w:lineRule="auto"/>
        <w:ind w:firstLine="709"/>
        <w:jc w:val="both"/>
        <w:rPr>
          <w:rFonts w:ascii="Times New Roman" w:hAnsi="Times New Roman" w:cs="Times New Roman"/>
          <w:sz w:val="24"/>
          <w:szCs w:val="24"/>
          <w:lang w:val="kk-KZ"/>
        </w:rPr>
      </w:pPr>
      <w:r w:rsidRPr="00F03250">
        <w:rPr>
          <w:rFonts w:ascii="Times New Roman" w:hAnsi="Times New Roman" w:cs="Times New Roman"/>
          <w:sz w:val="24"/>
          <w:szCs w:val="24"/>
          <w:lang w:val="kk-KZ"/>
        </w:rPr>
        <w:t>Пән бойынша практикалық жұмыстарды орындау кезінде келесі терминдер мен анықтамалар қолданылады:</w:t>
      </w:r>
    </w:p>
    <w:p w:rsidR="00F03250" w:rsidRDefault="00F03250" w:rsidP="00CE39A5">
      <w:pPr>
        <w:spacing w:after="0" w:line="240" w:lineRule="auto"/>
        <w:ind w:firstLine="709"/>
        <w:jc w:val="both"/>
        <w:rPr>
          <w:rFonts w:ascii="Times New Roman" w:eastAsia="Calibri" w:hAnsi="Times New Roman" w:cs="Times New Roman"/>
          <w:sz w:val="24"/>
          <w:szCs w:val="24"/>
          <w:lang w:val="kk-KZ"/>
        </w:rPr>
      </w:pPr>
      <w:r>
        <w:rPr>
          <w:rFonts w:ascii="Times New Roman" w:eastAsia="Calibri" w:hAnsi="Times New Roman" w:cs="Times New Roman"/>
          <w:b/>
          <w:sz w:val="24"/>
          <w:szCs w:val="24"/>
          <w:lang w:val="kk-KZ"/>
        </w:rPr>
        <w:t xml:space="preserve">– </w:t>
      </w:r>
      <w:r w:rsidRPr="00090597">
        <w:rPr>
          <w:rFonts w:ascii="Times New Roman" w:eastAsia="Calibri" w:hAnsi="Times New Roman" w:cs="Times New Roman"/>
          <w:b/>
          <w:i/>
          <w:sz w:val="24"/>
          <w:szCs w:val="24"/>
          <w:lang w:val="kk-KZ"/>
        </w:rPr>
        <w:t>а</w:t>
      </w:r>
      <w:r w:rsidRPr="00090597">
        <w:rPr>
          <w:rFonts w:ascii="Times New Roman" w:eastAsia="Calibri" w:hAnsi="Times New Roman" w:cs="Times New Roman"/>
          <w:b/>
          <w:i/>
          <w:sz w:val="24"/>
          <w:szCs w:val="24"/>
          <w:lang w:val="kk-KZ"/>
        </w:rPr>
        <w:t>втомобиль жолының көліктік-пайдалану жай - күйі</w:t>
      </w:r>
      <w:r w:rsidRPr="00090597">
        <w:rPr>
          <w:rFonts w:ascii="Times New Roman" w:eastAsia="Calibri" w:hAnsi="Times New Roman" w:cs="Times New Roman"/>
          <w:i/>
          <w:sz w:val="24"/>
          <w:szCs w:val="24"/>
          <w:lang w:val="kk-KZ"/>
        </w:rPr>
        <w:t xml:space="preserve"> </w:t>
      </w:r>
      <w:r w:rsidRPr="00090597">
        <w:rPr>
          <w:rFonts w:ascii="Times New Roman" w:eastAsia="Calibri" w:hAnsi="Times New Roman" w:cs="Times New Roman"/>
          <w:b/>
          <w:i/>
          <w:sz w:val="24"/>
          <w:szCs w:val="24"/>
          <w:lang w:val="kk-KZ"/>
        </w:rPr>
        <w:t>(ТЭС АД)</w:t>
      </w:r>
      <w:r w:rsidRPr="00F03250">
        <w:rPr>
          <w:rFonts w:ascii="Times New Roman" w:eastAsia="Calibri" w:hAnsi="Times New Roman" w:cs="Times New Roman"/>
          <w:sz w:val="24"/>
          <w:szCs w:val="24"/>
          <w:lang w:val="kk-KZ"/>
        </w:rPr>
        <w:t xml:space="preserve"> – бұл тексеру және бағалау сәтіндегі жолдың тұтынушылық қасиеттерін қамтамасыз ететін техникалық деңгей </w:t>
      </w:r>
      <w:r w:rsidRPr="00F03250">
        <w:rPr>
          <w:rFonts w:ascii="Times New Roman" w:eastAsia="Calibri" w:hAnsi="Times New Roman" w:cs="Times New Roman"/>
          <w:b/>
          <w:sz w:val="24"/>
          <w:szCs w:val="24"/>
          <w:lang w:val="kk-KZ"/>
        </w:rPr>
        <w:t xml:space="preserve">(ТУ) </w:t>
      </w:r>
      <w:r w:rsidRPr="00F03250">
        <w:rPr>
          <w:rFonts w:ascii="Times New Roman" w:eastAsia="Calibri" w:hAnsi="Times New Roman" w:cs="Times New Roman"/>
          <w:sz w:val="24"/>
          <w:szCs w:val="24"/>
          <w:lang w:val="kk-KZ"/>
        </w:rPr>
        <w:t xml:space="preserve">мен пайдалану жай-күйінің </w:t>
      </w:r>
      <w:r w:rsidRPr="00F03250">
        <w:rPr>
          <w:rFonts w:ascii="Times New Roman" w:eastAsia="Calibri" w:hAnsi="Times New Roman" w:cs="Times New Roman"/>
          <w:b/>
          <w:sz w:val="24"/>
          <w:szCs w:val="24"/>
          <w:lang w:val="kk-KZ"/>
        </w:rPr>
        <w:t>(ЭС)</w:t>
      </w:r>
      <w:r w:rsidRPr="00F03250">
        <w:rPr>
          <w:rFonts w:ascii="Times New Roman" w:eastAsia="Calibri" w:hAnsi="Times New Roman" w:cs="Times New Roman"/>
          <w:sz w:val="24"/>
          <w:szCs w:val="24"/>
          <w:lang w:val="kk-KZ"/>
        </w:rPr>
        <w:t xml:space="preserve"> нақты параметрл</w:t>
      </w:r>
      <w:r>
        <w:rPr>
          <w:rFonts w:ascii="Times New Roman" w:eastAsia="Calibri" w:hAnsi="Times New Roman" w:cs="Times New Roman"/>
          <w:sz w:val="24"/>
          <w:szCs w:val="24"/>
          <w:lang w:val="kk-KZ"/>
        </w:rPr>
        <w:t>ері мен сипаттамаларының кешені;</w:t>
      </w:r>
    </w:p>
    <w:p w:rsidR="00090597" w:rsidRDefault="00090597" w:rsidP="00CE39A5">
      <w:pPr>
        <w:spacing w:after="0" w:line="240" w:lineRule="auto"/>
        <w:ind w:firstLine="709"/>
        <w:jc w:val="both"/>
        <w:rPr>
          <w:rFonts w:ascii="Times New Roman" w:eastAsia="Calibri" w:hAnsi="Times New Roman" w:cs="Times New Roman"/>
          <w:sz w:val="24"/>
          <w:szCs w:val="24"/>
          <w:lang w:val="kk-KZ"/>
        </w:rPr>
      </w:pPr>
      <w:r>
        <w:rPr>
          <w:rFonts w:ascii="Times New Roman" w:eastAsia="Calibri" w:hAnsi="Times New Roman" w:cs="Times New Roman"/>
          <w:b/>
          <w:sz w:val="24"/>
          <w:szCs w:val="24"/>
          <w:lang w:val="kk-KZ"/>
        </w:rPr>
        <w:t xml:space="preserve">– </w:t>
      </w:r>
      <w:r w:rsidRPr="00090597">
        <w:rPr>
          <w:rFonts w:ascii="Times New Roman" w:eastAsia="Calibri" w:hAnsi="Times New Roman" w:cs="Times New Roman"/>
          <w:b/>
          <w:i/>
          <w:sz w:val="24"/>
          <w:szCs w:val="24"/>
          <w:lang w:val="kk-KZ"/>
        </w:rPr>
        <w:t>а</w:t>
      </w:r>
      <w:r w:rsidRPr="00090597">
        <w:rPr>
          <w:rFonts w:ascii="Times New Roman" w:eastAsia="Calibri" w:hAnsi="Times New Roman" w:cs="Times New Roman"/>
          <w:b/>
          <w:i/>
          <w:sz w:val="24"/>
          <w:szCs w:val="24"/>
          <w:lang w:val="kk-KZ"/>
        </w:rPr>
        <w:t>втомобиль жолының көліктік-пайдалану көрсеткіштері (ТЭП АД)</w:t>
      </w:r>
      <w:r w:rsidRPr="00090597">
        <w:rPr>
          <w:rFonts w:ascii="Times New Roman" w:eastAsia="Calibri" w:hAnsi="Times New Roman" w:cs="Times New Roman"/>
          <w:sz w:val="24"/>
          <w:szCs w:val="24"/>
          <w:lang w:val="kk-KZ"/>
        </w:rPr>
        <w:t xml:space="preserve"> – бұл жол қызметтерін пайдаланушылардың, тұтынушылардың сұраныстарын қанағаттандыру үшін қажетті жолдың көлік құрылысы ретіндегі қасиеттерінің және оның тұтынушылық қасиеттерінің көрсеткіштері</w:t>
      </w:r>
      <w:r>
        <w:rPr>
          <w:rFonts w:ascii="Times New Roman" w:eastAsia="Calibri" w:hAnsi="Times New Roman" w:cs="Times New Roman"/>
          <w:sz w:val="24"/>
          <w:szCs w:val="24"/>
          <w:lang w:val="kk-KZ"/>
        </w:rPr>
        <w:t>;</w:t>
      </w:r>
    </w:p>
    <w:p w:rsidR="00090597" w:rsidRDefault="00090597" w:rsidP="00CE39A5">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090597">
        <w:rPr>
          <w:rFonts w:ascii="Times New Roman" w:hAnsi="Times New Roman" w:cs="Times New Roman"/>
          <w:b/>
          <w:i/>
          <w:sz w:val="24"/>
          <w:szCs w:val="24"/>
          <w:lang w:val="kk-KZ"/>
        </w:rPr>
        <w:t>автомобиль жолының техникалық және техникалық-пайдалану қасиеттері немесе сипаттамалары</w:t>
      </w:r>
      <w:r>
        <w:rPr>
          <w:rFonts w:ascii="Times New Roman" w:hAnsi="Times New Roman" w:cs="Times New Roman"/>
          <w:sz w:val="24"/>
          <w:szCs w:val="24"/>
          <w:lang w:val="kk-KZ"/>
        </w:rPr>
        <w:t xml:space="preserve"> </w:t>
      </w:r>
      <w:r w:rsidRPr="00090597">
        <w:rPr>
          <w:rFonts w:ascii="Times New Roman" w:hAnsi="Times New Roman" w:cs="Times New Roman"/>
          <w:b/>
          <w:i/>
          <w:sz w:val="24"/>
          <w:szCs w:val="24"/>
          <w:lang w:val="kk-KZ"/>
        </w:rPr>
        <w:t>(ТЭК АД и ТЭХ АД)</w:t>
      </w:r>
      <w:r>
        <w:rPr>
          <w:rFonts w:ascii="Times New Roman" w:hAnsi="Times New Roman" w:cs="Times New Roman"/>
          <w:b/>
          <w:i/>
          <w:sz w:val="24"/>
          <w:szCs w:val="24"/>
          <w:lang w:val="kk-KZ"/>
        </w:rPr>
        <w:t xml:space="preserve"> </w:t>
      </w:r>
      <w:r>
        <w:rPr>
          <w:rFonts w:ascii="Times New Roman" w:hAnsi="Times New Roman" w:cs="Times New Roman"/>
          <w:sz w:val="24"/>
          <w:szCs w:val="24"/>
          <w:lang w:val="kk-KZ"/>
        </w:rPr>
        <w:t>–</w:t>
      </w:r>
      <w:r>
        <w:rPr>
          <w:rFonts w:ascii="Times New Roman" w:hAnsi="Times New Roman" w:cs="Times New Roman"/>
          <w:b/>
          <w:sz w:val="24"/>
          <w:szCs w:val="24"/>
          <w:lang w:val="kk-KZ"/>
        </w:rPr>
        <w:t xml:space="preserve"> </w:t>
      </w:r>
      <w:r w:rsidRPr="00090597">
        <w:rPr>
          <w:rFonts w:ascii="Times New Roman" w:hAnsi="Times New Roman" w:cs="Times New Roman"/>
          <w:sz w:val="24"/>
          <w:szCs w:val="24"/>
          <w:lang w:val="kk-KZ"/>
        </w:rPr>
        <w:t>бұл жолдың жасанды құрылым ретіндегі сенімділігі мен жұмыс қабілеттілігінің сипаттамалары және пайдалану процесінде оның техникалық жағдайы;</w:t>
      </w:r>
    </w:p>
    <w:p w:rsidR="00090597" w:rsidRDefault="00090597" w:rsidP="00CE39A5">
      <w:pPr>
        <w:spacing w:after="0" w:line="240" w:lineRule="auto"/>
        <w:ind w:firstLine="709"/>
        <w:jc w:val="both"/>
        <w:rPr>
          <w:rFonts w:ascii="Times New Roman" w:hAnsi="Times New Roman" w:cs="Times New Roman"/>
          <w:sz w:val="24"/>
          <w:szCs w:val="24"/>
          <w:lang w:val="kk-KZ"/>
        </w:rPr>
      </w:pPr>
      <w:r w:rsidRPr="00090597">
        <w:rPr>
          <w:rFonts w:ascii="Times New Roman" w:hAnsi="Times New Roman" w:cs="Times New Roman"/>
          <w:b/>
          <w:i/>
          <w:sz w:val="24"/>
          <w:szCs w:val="24"/>
          <w:lang w:val="kk-KZ"/>
        </w:rPr>
        <w:t>– жолдың тұтынушылық қасиеттері</w:t>
      </w:r>
      <w:r>
        <w:rPr>
          <w:rFonts w:ascii="Times New Roman" w:hAnsi="Times New Roman" w:cs="Times New Roman"/>
          <w:sz w:val="24"/>
          <w:szCs w:val="24"/>
          <w:lang w:val="kk-KZ"/>
        </w:rPr>
        <w:t xml:space="preserve"> – </w:t>
      </w:r>
      <w:r w:rsidRPr="00090597">
        <w:rPr>
          <w:rFonts w:ascii="Times New Roman" w:hAnsi="Times New Roman" w:cs="Times New Roman"/>
          <w:sz w:val="24"/>
          <w:szCs w:val="24"/>
          <w:lang w:val="kk-KZ"/>
        </w:rPr>
        <w:t>автомобиль көлігі жұмысының тиімділігі мен қауіпсіздігіне тікелей әсер ететін, жол пайдаланушыларының мүдделерін және қоршаған ортаға әсерін көрсететін оның көліктік-пайдалану көрсеткіштерінің жиынтығы;</w:t>
      </w:r>
    </w:p>
    <w:p w:rsidR="00CE39A5" w:rsidRDefault="00090597" w:rsidP="00CE39A5">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w:t>
      </w:r>
      <w:r w:rsidRPr="00090597">
        <w:rPr>
          <w:rFonts w:ascii="Times New Roman" w:hAnsi="Times New Roman" w:cs="Times New Roman"/>
          <w:sz w:val="24"/>
          <w:szCs w:val="24"/>
          <w:lang w:val="kk-KZ"/>
        </w:rPr>
        <w:t xml:space="preserve"> </w:t>
      </w:r>
      <w:r w:rsidRPr="00090597">
        <w:rPr>
          <w:rFonts w:ascii="Times New Roman" w:hAnsi="Times New Roman" w:cs="Times New Roman"/>
          <w:b/>
          <w:i/>
          <w:sz w:val="24"/>
          <w:szCs w:val="24"/>
          <w:lang w:val="kk-KZ"/>
        </w:rPr>
        <w:t>автомобиль жолдарын зерттеу</w:t>
      </w:r>
      <w:r w:rsidRPr="00090597">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w:t>
      </w:r>
      <w:r w:rsidRPr="00090597">
        <w:rPr>
          <w:rFonts w:ascii="Times New Roman" w:hAnsi="Times New Roman" w:cs="Times New Roman"/>
          <w:sz w:val="24"/>
          <w:szCs w:val="24"/>
          <w:lang w:val="kk-KZ"/>
        </w:rPr>
        <w:t>бұл жолдар мен жол құрылыстарының параметрлері, сипаттамалары мен жұмыс істеу шарттары, ақаулардың болуы және олардың пайда болу себептері, көлік ағындарының сипаттамалары және одан әрі пайдалану процесінде жолдар мен жол құрылыстарының жай-күйін бағалау және болжау үшін қажетті басқа да ақпарат жинау және талдау;</w:t>
      </w:r>
      <w:r w:rsidR="00CE39A5" w:rsidRPr="00090597">
        <w:rPr>
          <w:rFonts w:ascii="Times New Roman" w:hAnsi="Times New Roman" w:cs="Times New Roman"/>
          <w:sz w:val="24"/>
          <w:szCs w:val="24"/>
          <w:lang w:val="kk-KZ"/>
        </w:rPr>
        <w:t xml:space="preserve"> </w:t>
      </w:r>
    </w:p>
    <w:p w:rsidR="00090597" w:rsidRPr="00090597" w:rsidRDefault="00A429F6" w:rsidP="00CE39A5">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w:t>
      </w:r>
      <w:r w:rsidRPr="00A429F6">
        <w:rPr>
          <w:rFonts w:ascii="Times New Roman" w:hAnsi="Times New Roman" w:cs="Times New Roman"/>
          <w:sz w:val="24"/>
          <w:szCs w:val="24"/>
          <w:lang w:val="kk-KZ"/>
        </w:rPr>
        <w:t xml:space="preserve"> </w:t>
      </w:r>
      <w:r w:rsidRPr="00A429F6">
        <w:rPr>
          <w:rFonts w:ascii="Times New Roman" w:hAnsi="Times New Roman" w:cs="Times New Roman"/>
          <w:b/>
          <w:i/>
          <w:sz w:val="24"/>
          <w:szCs w:val="24"/>
          <w:lang w:val="kk-KZ"/>
        </w:rPr>
        <w:t>автомобиль жолын диагностикалау (бұдан әрі – диагностика):</w:t>
      </w:r>
      <w:r w:rsidRPr="00A429F6">
        <w:rPr>
          <w:rFonts w:ascii="Times New Roman" w:hAnsi="Times New Roman" w:cs="Times New Roman"/>
          <w:sz w:val="24"/>
          <w:szCs w:val="24"/>
          <w:lang w:val="kk-KZ"/>
        </w:rPr>
        <w:t xml:space="preserve"> автомобиль жолының параметрлері, сипаттамалары мен жұмыс жағдайлары туралы ақпаратты тексеру, жинау, талдау, жөндеу іс-шараларына қажеттілікті анықтау және оның жай-күйінің өзгеруін болжау үшін қажетті оның көліктік-пайдалану жай-күйін бағалау;</w:t>
      </w:r>
    </w:p>
    <w:p w:rsidR="00F667EE" w:rsidRDefault="00A429F6" w:rsidP="00CE39A5">
      <w:pPr>
        <w:spacing w:after="0" w:line="240" w:lineRule="auto"/>
        <w:ind w:firstLine="709"/>
        <w:jc w:val="both"/>
        <w:rPr>
          <w:rFonts w:ascii="Times New Roman" w:hAnsi="Times New Roman" w:cs="Times New Roman"/>
          <w:sz w:val="24"/>
          <w:szCs w:val="24"/>
          <w:lang w:val="kk-KZ"/>
        </w:rPr>
      </w:pPr>
      <w:r w:rsidRPr="00A429F6">
        <w:rPr>
          <w:rFonts w:ascii="Times New Roman" w:hAnsi="Times New Roman" w:cs="Times New Roman"/>
          <w:b/>
          <w:i/>
          <w:sz w:val="24"/>
          <w:szCs w:val="24"/>
          <w:lang w:val="kk-KZ"/>
        </w:rPr>
        <w:t>– жолдың көліктік-пайдалану жағдайын бағалау:</w:t>
      </w:r>
      <w:r w:rsidRPr="00A429F6">
        <w:rPr>
          <w:rFonts w:ascii="Times New Roman" w:hAnsi="Times New Roman" w:cs="Times New Roman"/>
          <w:sz w:val="24"/>
          <w:szCs w:val="24"/>
          <w:lang w:val="kk-KZ"/>
        </w:rPr>
        <w:t xml:space="preserve"> автомобиль жолдарының нақты тұтыну қасиеттерінің нормативтік талаптарына сәйкестік дәрежесін, олардың негізгі параметрлері мен сипаттамаларын анықтау;</w:t>
      </w:r>
    </w:p>
    <w:p w:rsidR="00A429F6" w:rsidRDefault="00A429F6" w:rsidP="00CE39A5">
      <w:pPr>
        <w:spacing w:after="0" w:line="240" w:lineRule="auto"/>
        <w:ind w:firstLine="709"/>
        <w:jc w:val="both"/>
        <w:rPr>
          <w:rFonts w:ascii="Times New Roman" w:hAnsi="Times New Roman" w:cs="Times New Roman"/>
          <w:sz w:val="24"/>
          <w:szCs w:val="24"/>
          <w:lang w:val="kk-KZ"/>
        </w:rPr>
      </w:pPr>
      <w:r w:rsidRPr="00A429F6">
        <w:rPr>
          <w:rFonts w:ascii="Times New Roman" w:hAnsi="Times New Roman" w:cs="Times New Roman"/>
          <w:b/>
          <w:i/>
          <w:sz w:val="24"/>
          <w:szCs w:val="24"/>
          <w:lang w:val="kk-KZ"/>
        </w:rPr>
        <w:t>– автомобиль жолдары мен жол құрылыстарының мониторингі:</w:t>
      </w:r>
      <w:r w:rsidRPr="00A429F6">
        <w:rPr>
          <w:rFonts w:ascii="Times New Roman" w:hAnsi="Times New Roman" w:cs="Times New Roman"/>
          <w:sz w:val="24"/>
          <w:szCs w:val="24"/>
          <w:lang w:val="kk-KZ"/>
        </w:rPr>
        <w:t xml:space="preserve"> тұтынушының пайдалануы және қоршаған ортаның әсері нәтижесінде автомобиль жолдары мен жол құрылыстары қасиеттерінің жиынтығының ықтимал өзгерістерін қадағалау және бақылау, бағалау және болжау жүйесі. Мониторинг автомобиль жолдары мен жол құрылыстарының көліктік-пайдалану жай-күйін басқару жүйесінің негізі болып табылады және оларды сақтаудың, күтіп-ұстаудың және жөндеудің экономикалық ұтымды стратегиясын айқындайды;</w:t>
      </w:r>
    </w:p>
    <w:p w:rsidR="00A429F6" w:rsidRDefault="00A429F6" w:rsidP="00CE39A5">
      <w:pPr>
        <w:spacing w:after="0" w:line="240" w:lineRule="auto"/>
        <w:ind w:firstLine="709"/>
        <w:jc w:val="both"/>
        <w:rPr>
          <w:rFonts w:ascii="Times New Roman" w:hAnsi="Times New Roman" w:cs="Times New Roman"/>
          <w:sz w:val="24"/>
          <w:szCs w:val="24"/>
          <w:lang w:val="kk-KZ"/>
        </w:rPr>
      </w:pPr>
      <w:r w:rsidRPr="00A429F6">
        <w:rPr>
          <w:rFonts w:ascii="Times New Roman" w:hAnsi="Times New Roman" w:cs="Times New Roman"/>
          <w:b/>
          <w:i/>
          <w:sz w:val="24"/>
          <w:szCs w:val="24"/>
          <w:lang w:val="kk-KZ"/>
        </w:rPr>
        <w:t>– жолдың пайдалану жағдайы:</w:t>
      </w:r>
      <w:r w:rsidRPr="00A429F6">
        <w:rPr>
          <w:rFonts w:ascii="Times New Roman" w:hAnsi="Times New Roman" w:cs="Times New Roman"/>
          <w:sz w:val="24"/>
          <w:szCs w:val="24"/>
          <w:lang w:val="kk-KZ"/>
        </w:rPr>
        <w:t xml:space="preserve"> көлік құралдарының, метеорологиялық жағдайлардың және ұстау деңгейінің әсерінен пайдалану процесінде өзгеретін жолдың ауыспалы параметрлері мен сипаттамаларының, инженерлік жабдықтар мен жайластырудың нормативтік талаптарына сәйкестік дәрежесі.</w:t>
      </w:r>
    </w:p>
    <w:p w:rsidR="00A429F6" w:rsidRDefault="00A429F6" w:rsidP="00CE39A5">
      <w:pPr>
        <w:spacing w:after="0" w:line="240" w:lineRule="auto"/>
        <w:ind w:firstLine="709"/>
        <w:jc w:val="both"/>
        <w:rPr>
          <w:rFonts w:ascii="Times New Roman" w:hAnsi="Times New Roman" w:cs="Times New Roman"/>
          <w:sz w:val="24"/>
          <w:szCs w:val="24"/>
          <w:lang w:val="kk-KZ"/>
        </w:rPr>
      </w:pPr>
    </w:p>
    <w:p w:rsidR="00A429F6" w:rsidRDefault="00A429F6">
      <w:pPr>
        <w:rPr>
          <w:rFonts w:ascii="Times New Roman" w:hAnsi="Times New Roman" w:cs="Times New Roman"/>
          <w:sz w:val="24"/>
          <w:szCs w:val="24"/>
          <w:lang w:val="kk-KZ"/>
        </w:rPr>
      </w:pPr>
      <w:r>
        <w:rPr>
          <w:rFonts w:ascii="Times New Roman" w:hAnsi="Times New Roman" w:cs="Times New Roman"/>
          <w:sz w:val="24"/>
          <w:szCs w:val="24"/>
          <w:lang w:val="kk-KZ"/>
        </w:rPr>
        <w:br w:type="page"/>
      </w:r>
    </w:p>
    <w:p w:rsidR="00A429F6" w:rsidRDefault="00A429F6" w:rsidP="00CE39A5">
      <w:pPr>
        <w:spacing w:after="0" w:line="240" w:lineRule="auto"/>
        <w:ind w:firstLine="709"/>
        <w:jc w:val="both"/>
        <w:rPr>
          <w:rFonts w:ascii="Times New Roman" w:hAnsi="Times New Roman" w:cs="Times New Roman"/>
          <w:sz w:val="24"/>
          <w:szCs w:val="24"/>
          <w:u w:val="single"/>
          <w:lang w:val="kk-KZ"/>
        </w:rPr>
      </w:pPr>
      <w:r>
        <w:rPr>
          <w:rFonts w:ascii="Times New Roman" w:hAnsi="Times New Roman" w:cs="Times New Roman"/>
          <w:sz w:val="24"/>
          <w:szCs w:val="24"/>
          <w:u w:val="single"/>
          <w:lang w:val="kk-KZ"/>
        </w:rPr>
        <w:lastRenderedPageBreak/>
        <w:t>НОРМАТИВТІ ҚҰЖАТТАР</w:t>
      </w:r>
    </w:p>
    <w:p w:rsidR="00A429F6" w:rsidRPr="00A429F6" w:rsidRDefault="00A429F6" w:rsidP="00CE39A5">
      <w:pPr>
        <w:spacing w:after="0" w:line="240" w:lineRule="auto"/>
        <w:ind w:firstLine="709"/>
        <w:jc w:val="both"/>
        <w:rPr>
          <w:rFonts w:ascii="Times New Roman" w:hAnsi="Times New Roman" w:cs="Times New Roman"/>
          <w:sz w:val="24"/>
          <w:szCs w:val="24"/>
          <w:u w:val="single"/>
          <w:lang w:val="kk-KZ"/>
        </w:rPr>
      </w:pPr>
    </w:p>
    <w:p w:rsidR="00A429F6" w:rsidRPr="001E72CE" w:rsidRDefault="00A429F6" w:rsidP="00A429F6">
      <w:pPr>
        <w:pStyle w:val="2"/>
        <w:numPr>
          <w:ilvl w:val="0"/>
          <w:numId w:val="1"/>
        </w:numPr>
        <w:spacing w:after="0" w:line="240" w:lineRule="auto"/>
        <w:ind w:hanging="436"/>
        <w:jc w:val="both"/>
        <w:rPr>
          <w:sz w:val="24"/>
          <w:szCs w:val="24"/>
          <w:lang w:val="kk-KZ"/>
        </w:rPr>
      </w:pPr>
      <w:r w:rsidRPr="001E72CE">
        <w:rPr>
          <w:sz w:val="24"/>
          <w:szCs w:val="24"/>
          <w:lang w:val="kk-KZ"/>
        </w:rPr>
        <w:t xml:space="preserve">ПР РК 218-27-2014 «Инструкция по диагностике и оценке транспортно-эксплуатационного состояния автомобильных дорог»; </w:t>
      </w:r>
    </w:p>
    <w:p w:rsidR="00A429F6" w:rsidRDefault="00A429F6" w:rsidP="00A429F6">
      <w:pPr>
        <w:pStyle w:val="2"/>
        <w:numPr>
          <w:ilvl w:val="0"/>
          <w:numId w:val="1"/>
        </w:numPr>
        <w:spacing w:after="0" w:line="240" w:lineRule="auto"/>
        <w:ind w:hanging="436"/>
        <w:rPr>
          <w:sz w:val="24"/>
          <w:szCs w:val="24"/>
          <w:lang w:val="kk-KZ"/>
        </w:rPr>
      </w:pPr>
      <w:r w:rsidRPr="001E72CE">
        <w:rPr>
          <w:sz w:val="24"/>
          <w:szCs w:val="24"/>
          <w:lang w:val="kk-KZ"/>
        </w:rPr>
        <w:t>ПР РК 218-03-</w:t>
      </w:r>
      <w:r>
        <w:rPr>
          <w:sz w:val="24"/>
          <w:szCs w:val="24"/>
          <w:lang w:val="kk-KZ"/>
        </w:rPr>
        <w:t>2016</w:t>
      </w:r>
      <w:r w:rsidRPr="001E72CE">
        <w:rPr>
          <w:sz w:val="24"/>
          <w:szCs w:val="24"/>
          <w:lang w:val="kk-KZ"/>
        </w:rPr>
        <w:t xml:space="preserve"> «Инструкция по оценке ровности дорожных покрытий»;</w:t>
      </w:r>
    </w:p>
    <w:p w:rsidR="00A429F6" w:rsidRDefault="00A429F6" w:rsidP="00A429F6">
      <w:pPr>
        <w:pStyle w:val="2"/>
        <w:numPr>
          <w:ilvl w:val="0"/>
          <w:numId w:val="1"/>
        </w:numPr>
        <w:spacing w:after="0" w:line="240" w:lineRule="auto"/>
        <w:ind w:hanging="436"/>
        <w:rPr>
          <w:sz w:val="24"/>
          <w:szCs w:val="24"/>
          <w:lang w:val="kk-KZ"/>
        </w:rPr>
      </w:pPr>
      <w:r>
        <w:rPr>
          <w:sz w:val="24"/>
          <w:szCs w:val="24"/>
          <w:lang w:val="kk-KZ"/>
        </w:rPr>
        <w:t>СТ РК 1219-2003 «Дороги автомобильные и аэродромы. Методы измерений неровностей оснований и покрытий»;</w:t>
      </w:r>
    </w:p>
    <w:p w:rsidR="00A429F6" w:rsidRDefault="00A429F6" w:rsidP="00A429F6">
      <w:pPr>
        <w:pStyle w:val="2"/>
        <w:numPr>
          <w:ilvl w:val="0"/>
          <w:numId w:val="1"/>
        </w:numPr>
        <w:spacing w:after="0" w:line="240" w:lineRule="auto"/>
        <w:rPr>
          <w:sz w:val="24"/>
          <w:szCs w:val="24"/>
          <w:lang w:val="kk-KZ"/>
        </w:rPr>
      </w:pPr>
      <w:r w:rsidRPr="00CA7F8B">
        <w:rPr>
          <w:sz w:val="24"/>
          <w:szCs w:val="24"/>
          <w:lang w:val="kk-KZ"/>
        </w:rPr>
        <w:t>СТ РК 1293-2004 «Методы определения модуля упругости дорожных одежд нежесткого типа и их классификация»</w:t>
      </w:r>
      <w:r>
        <w:rPr>
          <w:sz w:val="24"/>
          <w:szCs w:val="24"/>
          <w:lang w:val="kk-KZ"/>
        </w:rPr>
        <w:t>;</w:t>
      </w:r>
    </w:p>
    <w:p w:rsidR="00A429F6" w:rsidRPr="00CA7F8B" w:rsidRDefault="00A429F6" w:rsidP="00A429F6">
      <w:pPr>
        <w:pStyle w:val="2"/>
        <w:numPr>
          <w:ilvl w:val="0"/>
          <w:numId w:val="1"/>
        </w:numPr>
        <w:spacing w:after="0" w:line="240" w:lineRule="auto"/>
        <w:rPr>
          <w:sz w:val="24"/>
          <w:szCs w:val="24"/>
          <w:lang w:val="kk-KZ"/>
        </w:rPr>
      </w:pPr>
      <w:r w:rsidRPr="00CA7F8B">
        <w:rPr>
          <w:sz w:val="24"/>
          <w:szCs w:val="24"/>
          <w:lang w:val="kk-KZ"/>
        </w:rPr>
        <w:t>СТ РК 1377-2005 «Методы определения модуля упругости нежестких дорожных одежд установками динамического нагружения»</w:t>
      </w:r>
      <w:r>
        <w:rPr>
          <w:sz w:val="24"/>
          <w:szCs w:val="24"/>
          <w:lang w:val="kk-KZ"/>
        </w:rPr>
        <w:t>;</w:t>
      </w:r>
    </w:p>
    <w:p w:rsidR="00A429F6" w:rsidRDefault="00A429F6" w:rsidP="00A429F6">
      <w:pPr>
        <w:pStyle w:val="a3"/>
        <w:numPr>
          <w:ilvl w:val="0"/>
          <w:numId w:val="1"/>
        </w:numPr>
        <w:ind w:hanging="436"/>
        <w:rPr>
          <w:sz w:val="24"/>
          <w:szCs w:val="24"/>
          <w:lang w:val="kk-KZ"/>
        </w:rPr>
      </w:pPr>
      <w:r w:rsidRPr="001E72CE">
        <w:rPr>
          <w:sz w:val="24"/>
          <w:szCs w:val="24"/>
          <w:lang w:val="kk-KZ"/>
        </w:rPr>
        <w:t>ПР РК 218-35-2016 «Инструкция по контролю качества и приемке работ при строительстве и ремонте автомобильных дорог»</w:t>
      </w:r>
    </w:p>
    <w:p w:rsidR="00A429F6" w:rsidRPr="006153B5" w:rsidRDefault="00A429F6" w:rsidP="00A429F6">
      <w:pPr>
        <w:pStyle w:val="a3"/>
        <w:numPr>
          <w:ilvl w:val="0"/>
          <w:numId w:val="1"/>
        </w:numPr>
        <w:rPr>
          <w:sz w:val="24"/>
          <w:szCs w:val="24"/>
          <w:lang w:val="kk-KZ"/>
        </w:rPr>
      </w:pPr>
      <w:r w:rsidRPr="006153B5">
        <w:rPr>
          <w:sz w:val="24"/>
          <w:szCs w:val="24"/>
          <w:lang w:val="kk-KZ"/>
        </w:rPr>
        <w:t>ПР РК 218-04-2014 «Инструкция по учету и прогнозированию интенсивности  движения транспортного потока на автомобильных дорогах</w:t>
      </w:r>
      <w:r>
        <w:rPr>
          <w:sz w:val="24"/>
          <w:szCs w:val="24"/>
          <w:lang w:val="kk-KZ"/>
        </w:rPr>
        <w:t>»;</w:t>
      </w:r>
      <w:r w:rsidRPr="006153B5">
        <w:rPr>
          <w:sz w:val="24"/>
          <w:szCs w:val="24"/>
          <w:lang w:val="kk-KZ"/>
        </w:rPr>
        <w:t xml:space="preserve"> </w:t>
      </w:r>
    </w:p>
    <w:p w:rsidR="00A429F6" w:rsidRPr="009D6F76" w:rsidRDefault="00A429F6" w:rsidP="00A429F6">
      <w:pPr>
        <w:pStyle w:val="2"/>
        <w:numPr>
          <w:ilvl w:val="0"/>
          <w:numId w:val="1"/>
        </w:numPr>
        <w:spacing w:after="0" w:line="240" w:lineRule="auto"/>
        <w:ind w:hanging="436"/>
        <w:rPr>
          <w:sz w:val="24"/>
          <w:szCs w:val="24"/>
          <w:lang w:val="kk-KZ"/>
        </w:rPr>
      </w:pPr>
      <w:r w:rsidRPr="009D6F76">
        <w:rPr>
          <w:sz w:val="24"/>
          <w:szCs w:val="24"/>
          <w:lang w:val="kk-KZ"/>
        </w:rPr>
        <w:t>Р РК 218-05-97 «Рекомендации по оценке прочности и расчет усиления нежестких дорожных одежд»;</w:t>
      </w:r>
    </w:p>
    <w:p w:rsidR="00A429F6" w:rsidRPr="009D6F76" w:rsidRDefault="00A429F6" w:rsidP="00A429F6">
      <w:pPr>
        <w:pStyle w:val="2"/>
        <w:numPr>
          <w:ilvl w:val="0"/>
          <w:numId w:val="1"/>
        </w:numPr>
        <w:spacing w:after="0" w:line="240" w:lineRule="auto"/>
        <w:rPr>
          <w:sz w:val="24"/>
          <w:szCs w:val="24"/>
          <w:lang w:val="kk-KZ"/>
        </w:rPr>
      </w:pPr>
      <w:r w:rsidRPr="009D6F76">
        <w:rPr>
          <w:sz w:val="24"/>
          <w:szCs w:val="24"/>
          <w:lang w:val="kk-KZ"/>
        </w:rPr>
        <w:t xml:space="preserve">Р РК 218-152-2018 «Рекомендации по оценке прочности нежестких дорожных одежд с применением установки динамического нагружения»; </w:t>
      </w:r>
    </w:p>
    <w:p w:rsidR="00A429F6" w:rsidRPr="00CA7F8B" w:rsidRDefault="00A429F6" w:rsidP="00A429F6">
      <w:pPr>
        <w:pStyle w:val="Style2"/>
        <w:widowControl/>
        <w:numPr>
          <w:ilvl w:val="0"/>
          <w:numId w:val="1"/>
        </w:numPr>
        <w:spacing w:line="240" w:lineRule="auto"/>
        <w:ind w:hanging="436"/>
        <w:rPr>
          <w:lang w:val="kk-KZ"/>
        </w:rPr>
      </w:pPr>
      <w:r w:rsidRPr="00CA7F8B">
        <w:rPr>
          <w:lang w:val="kk-KZ"/>
        </w:rPr>
        <w:t>ОСТ 304.3-96 «Автомобильные дороги.Методы определения коэффициента сцепления колеса автомобиля с дорожным покрытием»;</w:t>
      </w:r>
    </w:p>
    <w:p w:rsidR="00A429F6" w:rsidRPr="00CA7F8B" w:rsidRDefault="00A429F6" w:rsidP="00A429F6">
      <w:pPr>
        <w:pStyle w:val="Style2"/>
        <w:widowControl/>
        <w:numPr>
          <w:ilvl w:val="0"/>
          <w:numId w:val="1"/>
        </w:numPr>
        <w:spacing w:line="240" w:lineRule="auto"/>
        <w:ind w:hanging="436"/>
      </w:pPr>
      <w:r w:rsidRPr="00CA7F8B">
        <w:rPr>
          <w:bCs/>
        </w:rPr>
        <w:t>ПР РК 218-05.1-2016 «Инструкция по назначению межремонтных сроков службы нежестких дорожных одежд и покрытий»;</w:t>
      </w:r>
    </w:p>
    <w:p w:rsidR="00A429F6" w:rsidRPr="009D6F76" w:rsidRDefault="00A429F6" w:rsidP="00A429F6">
      <w:pPr>
        <w:numPr>
          <w:ilvl w:val="0"/>
          <w:numId w:val="1"/>
        </w:numPr>
        <w:spacing w:after="0" w:line="240" w:lineRule="auto"/>
        <w:ind w:hanging="436"/>
        <w:jc w:val="both"/>
        <w:rPr>
          <w:rFonts w:ascii="Times New Roman" w:hAnsi="Times New Roman" w:cs="Times New Roman"/>
          <w:sz w:val="24"/>
          <w:szCs w:val="24"/>
        </w:rPr>
      </w:pPr>
      <w:r w:rsidRPr="009D6F76">
        <w:rPr>
          <w:rFonts w:ascii="Times New Roman" w:hAnsi="Times New Roman" w:cs="Times New Roman"/>
          <w:sz w:val="24"/>
          <w:szCs w:val="24"/>
        </w:rPr>
        <w:t>СТ РК 1279-20</w:t>
      </w:r>
      <w:r w:rsidRPr="009D6F76">
        <w:rPr>
          <w:rFonts w:ascii="Times New Roman" w:hAnsi="Times New Roman" w:cs="Times New Roman"/>
          <w:sz w:val="24"/>
          <w:szCs w:val="24"/>
          <w:lang w:val="kk-KZ"/>
        </w:rPr>
        <w:t>13</w:t>
      </w:r>
      <w:r w:rsidRPr="009D6F76">
        <w:rPr>
          <w:rFonts w:ascii="Times New Roman" w:hAnsi="Times New Roman" w:cs="Times New Roman"/>
          <w:sz w:val="24"/>
          <w:szCs w:val="24"/>
        </w:rPr>
        <w:t xml:space="preserve"> «Методы определения шероховатости дорожного покрытия и коэффициента сцепления колес автомобиля с дорожным покрытием»</w:t>
      </w:r>
    </w:p>
    <w:p w:rsidR="00A429F6" w:rsidRPr="006153B5" w:rsidRDefault="00A429F6" w:rsidP="00A429F6">
      <w:pPr>
        <w:numPr>
          <w:ilvl w:val="0"/>
          <w:numId w:val="1"/>
        </w:numPr>
        <w:spacing w:after="0" w:line="240" w:lineRule="auto"/>
        <w:ind w:hanging="436"/>
        <w:jc w:val="both"/>
        <w:rPr>
          <w:rFonts w:ascii="Times New Roman" w:hAnsi="Times New Roman" w:cs="Times New Roman"/>
          <w:sz w:val="24"/>
          <w:szCs w:val="24"/>
        </w:rPr>
      </w:pPr>
      <w:r w:rsidRPr="006153B5">
        <w:rPr>
          <w:rFonts w:ascii="Times New Roman" w:hAnsi="Times New Roman" w:cs="Times New Roman"/>
          <w:sz w:val="24"/>
          <w:szCs w:val="24"/>
        </w:rPr>
        <w:t>СП РК 3.03-101-2013 (с изменениями на 25.02.2019 г.) «Автомобильные дороги»;</w:t>
      </w:r>
    </w:p>
    <w:p w:rsidR="00A429F6" w:rsidRPr="006153B5" w:rsidRDefault="00A429F6" w:rsidP="00A429F6">
      <w:pPr>
        <w:numPr>
          <w:ilvl w:val="0"/>
          <w:numId w:val="1"/>
        </w:numPr>
        <w:spacing w:after="0" w:line="240" w:lineRule="auto"/>
        <w:ind w:hanging="436"/>
        <w:jc w:val="both"/>
        <w:rPr>
          <w:rFonts w:ascii="Times New Roman" w:hAnsi="Times New Roman" w:cs="Times New Roman"/>
          <w:sz w:val="24"/>
          <w:szCs w:val="24"/>
        </w:rPr>
      </w:pPr>
      <w:r w:rsidRPr="006153B5">
        <w:rPr>
          <w:rFonts w:ascii="Times New Roman" w:hAnsi="Times New Roman" w:cs="Times New Roman"/>
          <w:sz w:val="24"/>
          <w:szCs w:val="24"/>
        </w:rPr>
        <w:t>СНиП РК 3.03-09-2006* «Автомобильные дороги».</w:t>
      </w:r>
    </w:p>
    <w:p w:rsidR="00A429F6" w:rsidRPr="009D6F76" w:rsidRDefault="00A429F6" w:rsidP="00A429F6">
      <w:pPr>
        <w:pStyle w:val="a3"/>
        <w:numPr>
          <w:ilvl w:val="0"/>
          <w:numId w:val="1"/>
        </w:numPr>
        <w:ind w:left="709" w:hanging="425"/>
        <w:rPr>
          <w:rFonts w:eastAsiaTheme="minorHAnsi"/>
          <w:sz w:val="24"/>
          <w:szCs w:val="24"/>
          <w:lang w:eastAsia="en-US"/>
        </w:rPr>
      </w:pPr>
      <w:r w:rsidRPr="009D6F76">
        <w:rPr>
          <w:rFonts w:eastAsiaTheme="minorHAnsi"/>
          <w:sz w:val="24"/>
          <w:szCs w:val="24"/>
          <w:lang w:eastAsia="en-US"/>
        </w:rPr>
        <w:t>Закон Республики Казахстан «Об автомобильных дорогах» от 17.07.2001 № 245-11 с изменениями по состоянию на 05.12.2013 г. Технический регламент Республики Казахстан «Об автомобильных дорогах» от 17.07.2001 № 245-11 с изменениями по состоянию на 05.12.2013 г</w:t>
      </w:r>
      <w:r>
        <w:rPr>
          <w:rFonts w:eastAsiaTheme="minorHAnsi"/>
          <w:sz w:val="24"/>
          <w:szCs w:val="24"/>
          <w:lang w:eastAsia="en-US"/>
        </w:rPr>
        <w:t>.</w:t>
      </w:r>
    </w:p>
    <w:p w:rsidR="00CE39A5" w:rsidRDefault="00CE39A5" w:rsidP="00CE39A5">
      <w:pPr>
        <w:spacing w:after="0" w:line="240" w:lineRule="auto"/>
        <w:ind w:firstLine="709"/>
        <w:jc w:val="both"/>
        <w:rPr>
          <w:rFonts w:ascii="Times New Roman" w:hAnsi="Times New Roman" w:cs="Times New Roman"/>
          <w:sz w:val="24"/>
          <w:szCs w:val="24"/>
        </w:rPr>
      </w:pPr>
    </w:p>
    <w:p w:rsidR="00A429F6" w:rsidRDefault="00A429F6" w:rsidP="00CE39A5">
      <w:pPr>
        <w:spacing w:after="0" w:line="240" w:lineRule="auto"/>
        <w:ind w:firstLine="709"/>
        <w:jc w:val="both"/>
        <w:rPr>
          <w:rFonts w:ascii="Times New Roman" w:hAnsi="Times New Roman" w:cs="Times New Roman"/>
          <w:sz w:val="24"/>
          <w:szCs w:val="24"/>
        </w:rPr>
      </w:pPr>
    </w:p>
    <w:p w:rsidR="00A429F6" w:rsidRPr="00A429F6" w:rsidRDefault="00A429F6" w:rsidP="00CE39A5">
      <w:pPr>
        <w:spacing w:after="0" w:line="240" w:lineRule="auto"/>
        <w:ind w:firstLine="709"/>
        <w:jc w:val="both"/>
        <w:rPr>
          <w:rFonts w:ascii="Times New Roman" w:hAnsi="Times New Roman" w:cs="Times New Roman"/>
          <w:sz w:val="24"/>
          <w:szCs w:val="24"/>
          <w:u w:val="single"/>
        </w:rPr>
      </w:pPr>
      <w:r w:rsidRPr="00A429F6">
        <w:rPr>
          <w:rFonts w:ascii="Times New Roman" w:hAnsi="Times New Roman" w:cs="Times New Roman"/>
          <w:sz w:val="24"/>
          <w:szCs w:val="24"/>
          <w:u w:val="single"/>
        </w:rPr>
        <w:t>ЖАЛПЫ ӘДІСТЕМЕЛІК ЕРЕЖЕЛЕР</w:t>
      </w:r>
    </w:p>
    <w:p w:rsidR="00A429F6" w:rsidRDefault="0015236E" w:rsidP="00CE39A5">
      <w:pPr>
        <w:spacing w:after="0" w:line="240" w:lineRule="auto"/>
        <w:ind w:firstLine="709"/>
        <w:jc w:val="both"/>
        <w:rPr>
          <w:rFonts w:ascii="Times New Roman" w:hAnsi="Times New Roman" w:cs="Times New Roman"/>
          <w:sz w:val="24"/>
          <w:szCs w:val="24"/>
        </w:rPr>
      </w:pPr>
      <w:r w:rsidRPr="0015236E">
        <w:rPr>
          <w:rFonts w:ascii="Times New Roman" w:hAnsi="Times New Roman" w:cs="Times New Roman"/>
          <w:sz w:val="24"/>
          <w:szCs w:val="24"/>
        </w:rPr>
        <w:t xml:space="preserve">Автомобиль </w:t>
      </w:r>
      <w:proofErr w:type="spellStart"/>
      <w:r w:rsidRPr="0015236E">
        <w:rPr>
          <w:rFonts w:ascii="Times New Roman" w:hAnsi="Times New Roman" w:cs="Times New Roman"/>
          <w:sz w:val="24"/>
          <w:szCs w:val="24"/>
        </w:rPr>
        <w:t>жолдарын</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диагностикалаудың</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мақсаты</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жолдардың</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көліктік-пайдалану</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жағдайы</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оларды</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пайдалану</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шарттары</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және</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тұтыну</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қасиеттерінің</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параметрлері</w:t>
      </w:r>
      <w:proofErr w:type="spellEnd"/>
      <w:r w:rsidRPr="0015236E">
        <w:rPr>
          <w:rFonts w:ascii="Times New Roman" w:hAnsi="Times New Roman" w:cs="Times New Roman"/>
          <w:sz w:val="24"/>
          <w:szCs w:val="24"/>
        </w:rPr>
        <w:t xml:space="preserve"> мен </w:t>
      </w:r>
      <w:proofErr w:type="spellStart"/>
      <w:r w:rsidRPr="0015236E">
        <w:rPr>
          <w:rFonts w:ascii="Times New Roman" w:hAnsi="Times New Roman" w:cs="Times New Roman"/>
          <w:sz w:val="24"/>
          <w:szCs w:val="24"/>
        </w:rPr>
        <w:t>сипаттамаларының</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қозғалыс</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талаптарына</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сәйкестік</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дәрежесі</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туралы</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толық</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объективті</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және</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сенімді</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ақпарат</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алу</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болып</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табылады</w:t>
      </w:r>
      <w:proofErr w:type="spellEnd"/>
      <w:r w:rsidRPr="0015236E">
        <w:rPr>
          <w:rFonts w:ascii="Times New Roman" w:hAnsi="Times New Roman" w:cs="Times New Roman"/>
          <w:sz w:val="24"/>
          <w:szCs w:val="24"/>
        </w:rPr>
        <w:t>.</w:t>
      </w:r>
    </w:p>
    <w:p w:rsidR="0015236E" w:rsidRDefault="0015236E" w:rsidP="00CE39A5">
      <w:pPr>
        <w:spacing w:after="0" w:line="240" w:lineRule="auto"/>
        <w:ind w:firstLine="709"/>
        <w:jc w:val="both"/>
        <w:rPr>
          <w:rFonts w:ascii="Times New Roman" w:hAnsi="Times New Roman" w:cs="Times New Roman"/>
          <w:sz w:val="24"/>
          <w:szCs w:val="24"/>
        </w:rPr>
      </w:pPr>
      <w:proofErr w:type="spellStart"/>
      <w:r w:rsidRPr="0015236E">
        <w:rPr>
          <w:rFonts w:ascii="Times New Roman" w:hAnsi="Times New Roman" w:cs="Times New Roman"/>
          <w:sz w:val="24"/>
          <w:szCs w:val="24"/>
        </w:rPr>
        <w:t>Диагностиканың</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міндеттері</w:t>
      </w:r>
      <w:proofErr w:type="spellEnd"/>
      <w:r w:rsidRPr="0015236E">
        <w:rPr>
          <w:rFonts w:ascii="Times New Roman" w:hAnsi="Times New Roman" w:cs="Times New Roman"/>
          <w:sz w:val="24"/>
          <w:szCs w:val="24"/>
        </w:rPr>
        <w:t>:</w:t>
      </w:r>
    </w:p>
    <w:p w:rsidR="0015236E" w:rsidRPr="0015236E" w:rsidRDefault="0015236E" w:rsidP="0015236E">
      <w:pPr>
        <w:pStyle w:val="a3"/>
        <w:numPr>
          <w:ilvl w:val="0"/>
          <w:numId w:val="2"/>
        </w:numPr>
        <w:jc w:val="both"/>
        <w:rPr>
          <w:sz w:val="24"/>
          <w:szCs w:val="24"/>
        </w:rPr>
      </w:pPr>
      <w:proofErr w:type="gramStart"/>
      <w:r w:rsidRPr="0015236E">
        <w:rPr>
          <w:sz w:val="24"/>
          <w:szCs w:val="24"/>
        </w:rPr>
        <w:t>автомобиль</w:t>
      </w:r>
      <w:proofErr w:type="gramEnd"/>
      <w:r w:rsidRPr="0015236E">
        <w:rPr>
          <w:sz w:val="24"/>
          <w:szCs w:val="24"/>
        </w:rPr>
        <w:t xml:space="preserve"> </w:t>
      </w:r>
      <w:proofErr w:type="spellStart"/>
      <w:r w:rsidRPr="0015236E">
        <w:rPr>
          <w:sz w:val="24"/>
          <w:szCs w:val="24"/>
        </w:rPr>
        <w:t>жолдары</w:t>
      </w:r>
      <w:proofErr w:type="spellEnd"/>
      <w:r w:rsidRPr="0015236E">
        <w:rPr>
          <w:sz w:val="24"/>
          <w:szCs w:val="24"/>
        </w:rPr>
        <w:t xml:space="preserve"> мен </w:t>
      </w:r>
      <w:proofErr w:type="spellStart"/>
      <w:r w:rsidRPr="0015236E">
        <w:rPr>
          <w:sz w:val="24"/>
          <w:szCs w:val="24"/>
        </w:rPr>
        <w:t>жол</w:t>
      </w:r>
      <w:proofErr w:type="spellEnd"/>
      <w:r w:rsidRPr="0015236E">
        <w:rPr>
          <w:sz w:val="24"/>
          <w:szCs w:val="24"/>
        </w:rPr>
        <w:t xml:space="preserve"> </w:t>
      </w:r>
      <w:proofErr w:type="spellStart"/>
      <w:r w:rsidRPr="0015236E">
        <w:rPr>
          <w:sz w:val="24"/>
          <w:szCs w:val="24"/>
        </w:rPr>
        <w:t>құрылыстарының</w:t>
      </w:r>
      <w:proofErr w:type="spellEnd"/>
      <w:r w:rsidRPr="0015236E">
        <w:rPr>
          <w:sz w:val="24"/>
          <w:szCs w:val="24"/>
        </w:rPr>
        <w:t xml:space="preserve"> </w:t>
      </w:r>
      <w:proofErr w:type="spellStart"/>
      <w:r w:rsidRPr="0015236E">
        <w:rPr>
          <w:sz w:val="24"/>
          <w:szCs w:val="24"/>
        </w:rPr>
        <w:t>жай-күйін</w:t>
      </w:r>
      <w:proofErr w:type="spellEnd"/>
      <w:r w:rsidRPr="0015236E">
        <w:rPr>
          <w:sz w:val="24"/>
          <w:szCs w:val="24"/>
        </w:rPr>
        <w:t xml:space="preserve"> </w:t>
      </w:r>
      <w:proofErr w:type="spellStart"/>
      <w:r w:rsidRPr="0015236E">
        <w:rPr>
          <w:sz w:val="24"/>
          <w:szCs w:val="24"/>
        </w:rPr>
        <w:t>тексеру</w:t>
      </w:r>
      <w:proofErr w:type="spellEnd"/>
      <w:r w:rsidRPr="0015236E">
        <w:rPr>
          <w:sz w:val="24"/>
          <w:szCs w:val="24"/>
        </w:rPr>
        <w:t xml:space="preserve"> </w:t>
      </w:r>
      <w:proofErr w:type="spellStart"/>
      <w:r w:rsidRPr="0015236E">
        <w:rPr>
          <w:sz w:val="24"/>
          <w:szCs w:val="24"/>
        </w:rPr>
        <w:t>және</w:t>
      </w:r>
      <w:proofErr w:type="spellEnd"/>
      <w:r w:rsidRPr="0015236E">
        <w:rPr>
          <w:sz w:val="24"/>
          <w:szCs w:val="24"/>
        </w:rPr>
        <w:t xml:space="preserve"> </w:t>
      </w:r>
      <w:proofErr w:type="spellStart"/>
      <w:r w:rsidRPr="0015236E">
        <w:rPr>
          <w:sz w:val="24"/>
          <w:szCs w:val="24"/>
        </w:rPr>
        <w:t>бағалау</w:t>
      </w:r>
      <w:proofErr w:type="spellEnd"/>
      <w:r w:rsidRPr="0015236E">
        <w:rPr>
          <w:sz w:val="24"/>
          <w:szCs w:val="24"/>
        </w:rPr>
        <w:t>;</w:t>
      </w:r>
    </w:p>
    <w:p w:rsidR="0015236E" w:rsidRPr="0015236E" w:rsidRDefault="0015236E" w:rsidP="0015236E">
      <w:pPr>
        <w:pStyle w:val="a3"/>
        <w:numPr>
          <w:ilvl w:val="0"/>
          <w:numId w:val="2"/>
        </w:numPr>
        <w:jc w:val="both"/>
        <w:rPr>
          <w:sz w:val="24"/>
          <w:szCs w:val="24"/>
        </w:rPr>
      </w:pPr>
      <w:proofErr w:type="spellStart"/>
      <w:proofErr w:type="gramStart"/>
      <w:r w:rsidRPr="0015236E">
        <w:rPr>
          <w:sz w:val="24"/>
          <w:szCs w:val="24"/>
        </w:rPr>
        <w:t>жөндеу</w:t>
      </w:r>
      <w:proofErr w:type="spellEnd"/>
      <w:proofErr w:type="gramEnd"/>
      <w:r w:rsidRPr="0015236E">
        <w:rPr>
          <w:sz w:val="24"/>
          <w:szCs w:val="24"/>
        </w:rPr>
        <w:t xml:space="preserve"> </w:t>
      </w:r>
      <w:proofErr w:type="spellStart"/>
      <w:r w:rsidRPr="0015236E">
        <w:rPr>
          <w:sz w:val="24"/>
          <w:szCs w:val="24"/>
        </w:rPr>
        <w:t>іс-шараларын</w:t>
      </w:r>
      <w:proofErr w:type="spellEnd"/>
      <w:r w:rsidRPr="0015236E">
        <w:rPr>
          <w:sz w:val="24"/>
          <w:szCs w:val="24"/>
        </w:rPr>
        <w:t xml:space="preserve"> </w:t>
      </w:r>
      <w:proofErr w:type="spellStart"/>
      <w:r w:rsidRPr="0015236E">
        <w:rPr>
          <w:sz w:val="24"/>
          <w:szCs w:val="24"/>
        </w:rPr>
        <w:t>негіздеу</w:t>
      </w:r>
      <w:proofErr w:type="spellEnd"/>
      <w:r w:rsidRPr="0015236E">
        <w:rPr>
          <w:sz w:val="24"/>
          <w:szCs w:val="24"/>
        </w:rPr>
        <w:t xml:space="preserve"> </w:t>
      </w:r>
      <w:proofErr w:type="spellStart"/>
      <w:r w:rsidRPr="0015236E">
        <w:rPr>
          <w:sz w:val="24"/>
          <w:szCs w:val="24"/>
        </w:rPr>
        <w:t>және</w:t>
      </w:r>
      <w:proofErr w:type="spellEnd"/>
      <w:r w:rsidRPr="0015236E">
        <w:rPr>
          <w:sz w:val="24"/>
          <w:szCs w:val="24"/>
        </w:rPr>
        <w:t xml:space="preserve"> </w:t>
      </w:r>
      <w:proofErr w:type="spellStart"/>
      <w:r w:rsidRPr="0015236E">
        <w:rPr>
          <w:sz w:val="24"/>
          <w:szCs w:val="24"/>
        </w:rPr>
        <w:t>тағайындау</w:t>
      </w:r>
      <w:proofErr w:type="spellEnd"/>
      <w:r w:rsidRPr="0015236E">
        <w:rPr>
          <w:sz w:val="24"/>
          <w:szCs w:val="24"/>
        </w:rPr>
        <w:t>;</w:t>
      </w:r>
    </w:p>
    <w:p w:rsidR="0015236E" w:rsidRPr="0015236E" w:rsidRDefault="0015236E" w:rsidP="0015236E">
      <w:pPr>
        <w:pStyle w:val="a3"/>
        <w:numPr>
          <w:ilvl w:val="0"/>
          <w:numId w:val="2"/>
        </w:numPr>
        <w:jc w:val="both"/>
        <w:rPr>
          <w:sz w:val="24"/>
          <w:szCs w:val="24"/>
        </w:rPr>
      </w:pPr>
      <w:proofErr w:type="gramStart"/>
      <w:r w:rsidRPr="0015236E">
        <w:rPr>
          <w:sz w:val="24"/>
          <w:szCs w:val="24"/>
        </w:rPr>
        <w:t>автомобиль</w:t>
      </w:r>
      <w:proofErr w:type="gramEnd"/>
      <w:r w:rsidRPr="0015236E">
        <w:rPr>
          <w:sz w:val="24"/>
          <w:szCs w:val="24"/>
        </w:rPr>
        <w:t xml:space="preserve"> </w:t>
      </w:r>
      <w:proofErr w:type="spellStart"/>
      <w:r w:rsidRPr="0015236E">
        <w:rPr>
          <w:sz w:val="24"/>
          <w:szCs w:val="24"/>
        </w:rPr>
        <w:t>жолдары</w:t>
      </w:r>
      <w:proofErr w:type="spellEnd"/>
      <w:r w:rsidRPr="0015236E">
        <w:rPr>
          <w:sz w:val="24"/>
          <w:szCs w:val="24"/>
        </w:rPr>
        <w:t xml:space="preserve"> мен </w:t>
      </w:r>
      <w:proofErr w:type="spellStart"/>
      <w:r w:rsidRPr="0015236E">
        <w:rPr>
          <w:sz w:val="24"/>
          <w:szCs w:val="24"/>
        </w:rPr>
        <w:t>жол</w:t>
      </w:r>
      <w:proofErr w:type="spellEnd"/>
      <w:r w:rsidRPr="0015236E">
        <w:rPr>
          <w:sz w:val="24"/>
          <w:szCs w:val="24"/>
        </w:rPr>
        <w:t xml:space="preserve"> </w:t>
      </w:r>
      <w:proofErr w:type="spellStart"/>
      <w:r w:rsidRPr="0015236E">
        <w:rPr>
          <w:sz w:val="24"/>
          <w:szCs w:val="24"/>
        </w:rPr>
        <w:t>құрылыстары</w:t>
      </w:r>
      <w:proofErr w:type="spellEnd"/>
      <w:r w:rsidRPr="0015236E">
        <w:rPr>
          <w:sz w:val="24"/>
          <w:szCs w:val="24"/>
        </w:rPr>
        <w:t xml:space="preserve"> </w:t>
      </w:r>
      <w:proofErr w:type="spellStart"/>
      <w:r w:rsidRPr="0015236E">
        <w:rPr>
          <w:sz w:val="24"/>
          <w:szCs w:val="24"/>
        </w:rPr>
        <w:t>желісінің</w:t>
      </w:r>
      <w:proofErr w:type="spellEnd"/>
      <w:r w:rsidRPr="0015236E">
        <w:rPr>
          <w:sz w:val="24"/>
          <w:szCs w:val="24"/>
        </w:rPr>
        <w:t xml:space="preserve"> </w:t>
      </w:r>
      <w:proofErr w:type="spellStart"/>
      <w:r w:rsidRPr="0015236E">
        <w:rPr>
          <w:sz w:val="24"/>
          <w:szCs w:val="24"/>
        </w:rPr>
        <w:t>көліктік</w:t>
      </w:r>
      <w:proofErr w:type="spellEnd"/>
      <w:r w:rsidRPr="0015236E">
        <w:rPr>
          <w:sz w:val="24"/>
          <w:szCs w:val="24"/>
        </w:rPr>
        <w:t xml:space="preserve"> </w:t>
      </w:r>
      <w:proofErr w:type="spellStart"/>
      <w:r w:rsidRPr="0015236E">
        <w:rPr>
          <w:sz w:val="24"/>
          <w:szCs w:val="24"/>
        </w:rPr>
        <w:t>пайдалану</w:t>
      </w:r>
      <w:proofErr w:type="spellEnd"/>
      <w:r w:rsidRPr="0015236E">
        <w:rPr>
          <w:sz w:val="24"/>
          <w:szCs w:val="24"/>
        </w:rPr>
        <w:t xml:space="preserve"> </w:t>
      </w:r>
      <w:proofErr w:type="spellStart"/>
      <w:r w:rsidRPr="0015236E">
        <w:rPr>
          <w:sz w:val="24"/>
          <w:szCs w:val="24"/>
        </w:rPr>
        <w:t>жағдайы</w:t>
      </w:r>
      <w:proofErr w:type="spellEnd"/>
      <w:r w:rsidRPr="0015236E">
        <w:rPr>
          <w:sz w:val="24"/>
          <w:szCs w:val="24"/>
        </w:rPr>
        <w:t xml:space="preserve"> </w:t>
      </w:r>
      <w:proofErr w:type="spellStart"/>
      <w:r w:rsidRPr="0015236E">
        <w:rPr>
          <w:sz w:val="24"/>
          <w:szCs w:val="24"/>
        </w:rPr>
        <w:t>туралы</w:t>
      </w:r>
      <w:proofErr w:type="spellEnd"/>
      <w:r w:rsidRPr="0015236E">
        <w:rPr>
          <w:sz w:val="24"/>
          <w:szCs w:val="24"/>
        </w:rPr>
        <w:t xml:space="preserve"> </w:t>
      </w:r>
      <w:proofErr w:type="spellStart"/>
      <w:r w:rsidRPr="0015236E">
        <w:rPr>
          <w:sz w:val="24"/>
          <w:szCs w:val="24"/>
        </w:rPr>
        <w:t>деректер</w:t>
      </w:r>
      <w:proofErr w:type="spellEnd"/>
      <w:r w:rsidRPr="0015236E">
        <w:rPr>
          <w:sz w:val="24"/>
          <w:szCs w:val="24"/>
        </w:rPr>
        <w:t xml:space="preserve"> </w:t>
      </w:r>
      <w:proofErr w:type="spellStart"/>
      <w:r w:rsidRPr="0015236E">
        <w:rPr>
          <w:sz w:val="24"/>
          <w:szCs w:val="24"/>
        </w:rPr>
        <w:t>базасын</w:t>
      </w:r>
      <w:proofErr w:type="spellEnd"/>
      <w:r w:rsidRPr="0015236E">
        <w:rPr>
          <w:sz w:val="24"/>
          <w:szCs w:val="24"/>
        </w:rPr>
        <w:t xml:space="preserve"> </w:t>
      </w:r>
      <w:proofErr w:type="spellStart"/>
      <w:r w:rsidRPr="0015236E">
        <w:rPr>
          <w:sz w:val="24"/>
          <w:szCs w:val="24"/>
        </w:rPr>
        <w:t>қалыптастыру</w:t>
      </w:r>
      <w:proofErr w:type="spellEnd"/>
      <w:r w:rsidRPr="0015236E">
        <w:rPr>
          <w:sz w:val="24"/>
          <w:szCs w:val="24"/>
        </w:rPr>
        <w:t xml:space="preserve"> </w:t>
      </w:r>
      <w:proofErr w:type="spellStart"/>
      <w:r w:rsidRPr="0015236E">
        <w:rPr>
          <w:sz w:val="24"/>
          <w:szCs w:val="24"/>
        </w:rPr>
        <w:t>және</w:t>
      </w:r>
      <w:proofErr w:type="spellEnd"/>
      <w:r w:rsidRPr="0015236E">
        <w:rPr>
          <w:sz w:val="24"/>
          <w:szCs w:val="24"/>
        </w:rPr>
        <w:t xml:space="preserve"> </w:t>
      </w:r>
      <w:proofErr w:type="spellStart"/>
      <w:r w:rsidRPr="0015236E">
        <w:rPr>
          <w:sz w:val="24"/>
          <w:szCs w:val="24"/>
        </w:rPr>
        <w:t>жаңарту</w:t>
      </w:r>
      <w:proofErr w:type="spellEnd"/>
      <w:r w:rsidRPr="0015236E">
        <w:rPr>
          <w:sz w:val="24"/>
          <w:szCs w:val="24"/>
        </w:rPr>
        <w:t>.</w:t>
      </w:r>
    </w:p>
    <w:p w:rsidR="0015236E" w:rsidRDefault="0015236E" w:rsidP="00CE39A5">
      <w:pPr>
        <w:spacing w:after="0" w:line="240" w:lineRule="auto"/>
        <w:ind w:firstLine="709"/>
        <w:jc w:val="both"/>
        <w:rPr>
          <w:rFonts w:ascii="Times New Roman" w:hAnsi="Times New Roman" w:cs="Times New Roman"/>
          <w:sz w:val="24"/>
          <w:szCs w:val="24"/>
        </w:rPr>
      </w:pPr>
      <w:proofErr w:type="spellStart"/>
      <w:r w:rsidRPr="0015236E">
        <w:rPr>
          <w:rFonts w:ascii="Times New Roman" w:hAnsi="Times New Roman" w:cs="Times New Roman"/>
          <w:sz w:val="24"/>
          <w:szCs w:val="24"/>
        </w:rPr>
        <w:t>Жолдар</w:t>
      </w:r>
      <w:proofErr w:type="spellEnd"/>
      <w:r w:rsidRPr="0015236E">
        <w:rPr>
          <w:rFonts w:ascii="Times New Roman" w:hAnsi="Times New Roman" w:cs="Times New Roman"/>
          <w:sz w:val="24"/>
          <w:szCs w:val="24"/>
        </w:rPr>
        <w:t xml:space="preserve"> мен </w:t>
      </w:r>
      <w:proofErr w:type="spellStart"/>
      <w:r w:rsidRPr="0015236E">
        <w:rPr>
          <w:rFonts w:ascii="Times New Roman" w:hAnsi="Times New Roman" w:cs="Times New Roman"/>
          <w:sz w:val="24"/>
          <w:szCs w:val="24"/>
        </w:rPr>
        <w:t>жол</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құрылыстарының</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көліктік-пайдалану</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жай-күйін</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диагностикалау</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және</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бағалау</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жөніндегі</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жұмыстарды</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аттестатталған</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тиісті</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жылжымалы</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зертханалармен</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аспаптармен</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және</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жабдықтармен</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жарақтандырылған</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мамандандырылған</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ұйымдар</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орындауы</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тиіс</w:t>
      </w:r>
      <w:proofErr w:type="spellEnd"/>
      <w:r w:rsidRPr="0015236E">
        <w:rPr>
          <w:rFonts w:ascii="Times New Roman" w:hAnsi="Times New Roman" w:cs="Times New Roman"/>
          <w:sz w:val="24"/>
          <w:szCs w:val="24"/>
        </w:rPr>
        <w:t>.</w:t>
      </w:r>
    </w:p>
    <w:p w:rsidR="0015236E" w:rsidRDefault="0015236E" w:rsidP="00CE39A5">
      <w:pPr>
        <w:spacing w:after="0" w:line="240" w:lineRule="auto"/>
        <w:ind w:firstLine="709"/>
        <w:jc w:val="both"/>
        <w:rPr>
          <w:rFonts w:ascii="Times New Roman" w:hAnsi="Times New Roman" w:cs="Times New Roman"/>
          <w:sz w:val="24"/>
          <w:szCs w:val="24"/>
          <w:lang w:val="kk-KZ"/>
        </w:rPr>
      </w:pPr>
      <w:r w:rsidRPr="0015236E">
        <w:rPr>
          <w:rFonts w:ascii="Times New Roman" w:hAnsi="Times New Roman" w:cs="Times New Roman"/>
          <w:sz w:val="24"/>
          <w:szCs w:val="24"/>
        </w:rPr>
        <w:t xml:space="preserve">Автомобиль </w:t>
      </w:r>
      <w:proofErr w:type="spellStart"/>
      <w:r w:rsidRPr="0015236E">
        <w:rPr>
          <w:rFonts w:ascii="Times New Roman" w:hAnsi="Times New Roman" w:cs="Times New Roman"/>
          <w:sz w:val="24"/>
          <w:szCs w:val="24"/>
        </w:rPr>
        <w:t>жолдарын</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диагностикалау</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кезінде</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стандартты</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жетілдірілген</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метрологиялық</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аттестатталған</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жабдық</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пайдаланылуы</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тиіс</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Тексеру</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жүргізер</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алдында</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өлшеу</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аспаптарын</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калибрлеу</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орындалуы</w:t>
      </w:r>
      <w:proofErr w:type="spellEnd"/>
      <w:r w:rsidRPr="0015236E">
        <w:rPr>
          <w:rFonts w:ascii="Times New Roman" w:hAnsi="Times New Roman" w:cs="Times New Roman"/>
          <w:sz w:val="24"/>
          <w:szCs w:val="24"/>
        </w:rPr>
        <w:t xml:space="preserve"> </w:t>
      </w:r>
      <w:proofErr w:type="spellStart"/>
      <w:r w:rsidRPr="0015236E">
        <w:rPr>
          <w:rFonts w:ascii="Times New Roman" w:hAnsi="Times New Roman" w:cs="Times New Roman"/>
          <w:sz w:val="24"/>
          <w:szCs w:val="24"/>
        </w:rPr>
        <w:t>тиіс</w:t>
      </w:r>
      <w:proofErr w:type="spellEnd"/>
      <w:r>
        <w:rPr>
          <w:rFonts w:ascii="Times New Roman" w:hAnsi="Times New Roman" w:cs="Times New Roman"/>
          <w:sz w:val="24"/>
          <w:szCs w:val="24"/>
          <w:lang w:val="kk-KZ"/>
        </w:rPr>
        <w:t>.</w:t>
      </w:r>
    </w:p>
    <w:p w:rsidR="0015236E" w:rsidRDefault="0015236E" w:rsidP="00CE39A5">
      <w:pPr>
        <w:spacing w:after="0" w:line="240" w:lineRule="auto"/>
        <w:ind w:firstLine="709"/>
        <w:jc w:val="both"/>
        <w:rPr>
          <w:rFonts w:ascii="Times New Roman" w:hAnsi="Times New Roman" w:cs="Times New Roman"/>
          <w:sz w:val="24"/>
          <w:szCs w:val="24"/>
          <w:lang w:val="kk-KZ"/>
        </w:rPr>
      </w:pPr>
      <w:r w:rsidRPr="0015236E">
        <w:rPr>
          <w:rFonts w:ascii="Times New Roman" w:hAnsi="Times New Roman" w:cs="Times New Roman"/>
          <w:sz w:val="24"/>
          <w:szCs w:val="24"/>
          <w:lang w:val="kk-KZ"/>
        </w:rPr>
        <w:lastRenderedPageBreak/>
        <w:t>Автомобиль жолдарын зерттеу жұмыстары қауіпті санатқа жатады. Бұл жұмысқа қатысатын барлық адамдар жолдарды салу, жөндеу және күтіп ұстау кезінде қолданыстағы қауіпсіздік ережелерін, сондай-ақ басқа да ведомстволық ережелер мен нұсқаулықтарды қатаң және әрдайым сақтауы керек. Тікелей жолда тексеру жұмыстарын орындау кезінде қозғалысты ұйымдастыру және жұмыс орындарын қоршау жөніндегі нұсқаулықтың талаптары сақталуы керек. Жаңа еңбек тәсілдері мен жылжымалы зертханаларды пайдаланған жағдайда, мұндай жағдайлар үшін арнайы әзірленген нұсқаулар мен нұсқаулардың талаптарын сақтау қажет.</w:t>
      </w:r>
    </w:p>
    <w:p w:rsidR="0015236E" w:rsidRDefault="0015236E" w:rsidP="00CE39A5">
      <w:pPr>
        <w:spacing w:after="0" w:line="240" w:lineRule="auto"/>
        <w:ind w:firstLine="709"/>
        <w:jc w:val="both"/>
        <w:rPr>
          <w:rFonts w:ascii="Times New Roman" w:hAnsi="Times New Roman" w:cs="Times New Roman"/>
          <w:sz w:val="24"/>
          <w:szCs w:val="24"/>
          <w:lang w:val="kk-KZ"/>
        </w:rPr>
      </w:pPr>
      <w:r w:rsidRPr="0015236E">
        <w:rPr>
          <w:rFonts w:ascii="Times New Roman" w:hAnsi="Times New Roman" w:cs="Times New Roman"/>
          <w:sz w:val="24"/>
          <w:szCs w:val="24"/>
          <w:lang w:val="kk-KZ"/>
        </w:rPr>
        <w:t>Автомобиль жолдары мен жол құрылыстарының көліктік-пайдалану жай-күйін диагностикалау және бағалау белгіленген уақыт аралықтарында жолдар мен жол құрылыстарының бүкіл қызмет ету мерзімі ішінде жүйелі түрде жүргізіледі.</w:t>
      </w:r>
    </w:p>
    <w:p w:rsidR="0015236E" w:rsidRDefault="0015236E" w:rsidP="00CE39A5">
      <w:pPr>
        <w:spacing w:after="0" w:line="240" w:lineRule="auto"/>
        <w:ind w:firstLine="709"/>
        <w:jc w:val="both"/>
        <w:rPr>
          <w:rFonts w:ascii="Times New Roman" w:hAnsi="Times New Roman" w:cs="Times New Roman"/>
          <w:sz w:val="24"/>
          <w:szCs w:val="24"/>
          <w:lang w:val="kk-KZ"/>
        </w:rPr>
      </w:pPr>
      <w:r w:rsidRPr="0015236E">
        <w:rPr>
          <w:rFonts w:ascii="Times New Roman" w:hAnsi="Times New Roman" w:cs="Times New Roman"/>
          <w:sz w:val="24"/>
          <w:szCs w:val="24"/>
          <w:lang w:val="kk-KZ"/>
        </w:rPr>
        <w:t>Автомобиль жолының жекелеген параметрлерінің нормативтік талаптарына сәйкестігін диагностикалау және бағалау, мысалы, жол жамылғысының беріктігі, бойлық және көлденең тегістігі (жолтабан тереңдігі), жабынның кедір-бұдырлығы мен ілінісу сапасы, көлік ағынының сипаттамасы және т. б., жолдың жай-күйінің өзгеру динамикасын бақылау, осы өзгерісті болжау және жөндеу және жөндеу жұмыстарын жоспарлау үшін пайдалану процесінде мезгіл-мезгіл жүргізіледі.</w:t>
      </w:r>
    </w:p>
    <w:p w:rsidR="0015236E" w:rsidRPr="0015236E" w:rsidRDefault="0015236E" w:rsidP="00CE39A5">
      <w:pPr>
        <w:spacing w:after="0" w:line="240" w:lineRule="auto"/>
        <w:ind w:firstLine="709"/>
        <w:jc w:val="both"/>
        <w:rPr>
          <w:rFonts w:ascii="Times New Roman" w:hAnsi="Times New Roman" w:cs="Times New Roman"/>
          <w:sz w:val="24"/>
          <w:szCs w:val="24"/>
          <w:lang w:val="kk-KZ"/>
        </w:rPr>
      </w:pPr>
      <w:r w:rsidRPr="0015236E">
        <w:rPr>
          <w:rFonts w:ascii="Times New Roman" w:hAnsi="Times New Roman" w:cs="Times New Roman"/>
          <w:sz w:val="24"/>
          <w:szCs w:val="24"/>
          <w:lang w:val="kk-KZ"/>
        </w:rPr>
        <w:t>Автомобиль жолдары мен жол құрылыстарының жай-күйін диагностикалау және бағалау нәтижелері олардың көліктік-пайдалану жай-күйіне нормативтік талаптарға сай келмейтін жол учаскелерін анықтауға және олардың көліктік пайдалану жай-күйін талап етілетін деңгейге дейін арттыру мақсатында күтіп-ұстау, жөндеу және реконструкциялау жөніндегі негізгі жұмыстар мен іс-шаралардың түрлері мен құрамын айқындауға мүмкіндік береді.</w:t>
      </w:r>
      <w:bookmarkStart w:id="0" w:name="_GoBack"/>
      <w:bookmarkEnd w:id="0"/>
    </w:p>
    <w:p w:rsidR="0015236E" w:rsidRPr="0015236E" w:rsidRDefault="0015236E" w:rsidP="00CE39A5">
      <w:pPr>
        <w:spacing w:after="0" w:line="240" w:lineRule="auto"/>
        <w:ind w:firstLine="709"/>
        <w:jc w:val="both"/>
        <w:rPr>
          <w:rFonts w:ascii="Times New Roman" w:hAnsi="Times New Roman" w:cs="Times New Roman"/>
          <w:sz w:val="24"/>
          <w:szCs w:val="24"/>
          <w:lang w:val="kk-KZ"/>
        </w:rPr>
      </w:pPr>
    </w:p>
    <w:sectPr w:rsidR="0015236E" w:rsidRPr="001523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3902AE"/>
    <w:multiLevelType w:val="hybridMultilevel"/>
    <w:tmpl w:val="0310E380"/>
    <w:lvl w:ilvl="0" w:tplc="7AC441C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4BBF24B2"/>
    <w:multiLevelType w:val="hybridMultilevel"/>
    <w:tmpl w:val="37BA3522"/>
    <w:lvl w:ilvl="0" w:tplc="DD4C4D76">
      <w:start w:val="1"/>
      <w:numFmt w:val="decimal"/>
      <w:lvlText w:val="%1."/>
      <w:lvlJc w:val="left"/>
      <w:pPr>
        <w:ind w:left="720" w:hanging="360"/>
      </w:pPr>
      <w:rPr>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F99"/>
    <w:rsid w:val="00090597"/>
    <w:rsid w:val="0015236E"/>
    <w:rsid w:val="001E72CE"/>
    <w:rsid w:val="002B4A07"/>
    <w:rsid w:val="009F0F99"/>
    <w:rsid w:val="00A429F6"/>
    <w:rsid w:val="00CE39A5"/>
    <w:rsid w:val="00E15A99"/>
    <w:rsid w:val="00F03250"/>
    <w:rsid w:val="00F667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7EEA62-E8CC-40FA-BB08-2B56AD223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uiPriority w:val="99"/>
    <w:rsid w:val="001E72CE"/>
    <w:pPr>
      <w:widowControl w:val="0"/>
      <w:autoSpaceDE w:val="0"/>
      <w:autoSpaceDN w:val="0"/>
      <w:adjustRightInd w:val="0"/>
      <w:spacing w:after="0" w:line="196" w:lineRule="exact"/>
      <w:ind w:firstLine="394"/>
    </w:pPr>
    <w:rPr>
      <w:rFonts w:ascii="Times New Roman" w:eastAsia="Times New Roman" w:hAnsi="Times New Roman" w:cs="Times New Roman"/>
      <w:sz w:val="24"/>
      <w:szCs w:val="24"/>
      <w:lang w:eastAsia="ru-RU"/>
    </w:rPr>
  </w:style>
  <w:style w:type="paragraph" w:styleId="2">
    <w:name w:val="Body Text Indent 2"/>
    <w:basedOn w:val="a"/>
    <w:link w:val="20"/>
    <w:rsid w:val="001E72CE"/>
    <w:pPr>
      <w:spacing w:after="120" w:line="480" w:lineRule="auto"/>
      <w:ind w:left="283"/>
    </w:pPr>
    <w:rPr>
      <w:rFonts w:ascii="Times New Roman" w:eastAsia="Times New Roman" w:hAnsi="Times New Roman" w:cs="Times New Roman"/>
      <w:sz w:val="28"/>
      <w:szCs w:val="20"/>
      <w:lang w:eastAsia="ru-RU"/>
    </w:rPr>
  </w:style>
  <w:style w:type="character" w:customStyle="1" w:styleId="20">
    <w:name w:val="Основной текст с отступом 2 Знак"/>
    <w:basedOn w:val="a0"/>
    <w:link w:val="2"/>
    <w:rsid w:val="001E72CE"/>
    <w:rPr>
      <w:rFonts w:ascii="Times New Roman" w:eastAsia="Times New Roman" w:hAnsi="Times New Roman" w:cs="Times New Roman"/>
      <w:sz w:val="28"/>
      <w:szCs w:val="20"/>
      <w:lang w:eastAsia="ru-RU"/>
    </w:rPr>
  </w:style>
  <w:style w:type="paragraph" w:styleId="a3">
    <w:name w:val="List Paragraph"/>
    <w:basedOn w:val="a"/>
    <w:link w:val="a4"/>
    <w:uiPriority w:val="34"/>
    <w:qFormat/>
    <w:rsid w:val="001E72CE"/>
    <w:pPr>
      <w:spacing w:after="0" w:line="240" w:lineRule="auto"/>
      <w:ind w:left="720"/>
      <w:contextualSpacing/>
    </w:pPr>
    <w:rPr>
      <w:rFonts w:ascii="Times New Roman" w:eastAsia="Times New Roman" w:hAnsi="Times New Roman" w:cs="Times New Roman"/>
      <w:sz w:val="28"/>
      <w:szCs w:val="20"/>
      <w:lang w:eastAsia="ru-RU"/>
    </w:rPr>
  </w:style>
  <w:style w:type="character" w:customStyle="1" w:styleId="a4">
    <w:name w:val="Абзац списка Знак"/>
    <w:link w:val="a3"/>
    <w:uiPriority w:val="34"/>
    <w:locked/>
    <w:rsid w:val="001E72CE"/>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3</Pages>
  <Words>1122</Words>
  <Characters>6396</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User</cp:lastModifiedBy>
  <cp:revision>7</cp:revision>
  <dcterms:created xsi:type="dcterms:W3CDTF">2021-01-21T15:28:00Z</dcterms:created>
  <dcterms:modified xsi:type="dcterms:W3CDTF">2024-01-19T07:50:00Z</dcterms:modified>
</cp:coreProperties>
</file>